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04" w:rsidRDefault="00F97104" w:rsidP="00870DA3">
      <w:pPr>
        <w:tabs>
          <w:tab w:val="left" w:pos="1620"/>
          <w:tab w:val="left" w:pos="1800"/>
          <w:tab w:val="left" w:pos="4500"/>
        </w:tabs>
        <w:jc w:val="both"/>
        <w:rPr>
          <w:b/>
          <w:sz w:val="20"/>
          <w:szCs w:val="20"/>
        </w:rPr>
      </w:pPr>
    </w:p>
    <w:p w:rsidR="00F97104" w:rsidRPr="00AA7765" w:rsidRDefault="00F97104" w:rsidP="00870DA3">
      <w:pPr>
        <w:jc w:val="both"/>
        <w:rPr>
          <w:b/>
        </w:rPr>
      </w:pPr>
      <w:r w:rsidRPr="00AA7765">
        <w:rPr>
          <w:b/>
        </w:rPr>
        <w:t xml:space="preserve">Программа: </w:t>
      </w:r>
    </w:p>
    <w:p w:rsidR="00F97104" w:rsidRPr="00495C84" w:rsidRDefault="00F97104" w:rsidP="00870DA3">
      <w:pPr>
        <w:jc w:val="both"/>
      </w:pPr>
      <w:r>
        <w:t xml:space="preserve">1. Примерная программа по учебному предмету </w:t>
      </w:r>
      <w:r w:rsidRPr="006E758D">
        <w:rPr>
          <w:b/>
        </w:rPr>
        <w:t>«Русский родной язык»</w:t>
      </w:r>
      <w:r>
        <w:t xml:space="preserve"> для ОО, реализующих программ</w:t>
      </w:r>
      <w:proofErr w:type="gramStart"/>
      <w:r>
        <w:t>у ООО</w:t>
      </w:r>
      <w:proofErr w:type="gramEnd"/>
      <w:r>
        <w:t xml:space="preserve"> (</w:t>
      </w:r>
      <w:r w:rsidRPr="00495C84">
        <w:rPr>
          <w:rFonts w:eastAsiaTheme="minorHAnsi" w:cs="Times New Roman"/>
          <w:bCs/>
          <w:color w:val="231F20"/>
          <w:spacing w:val="-3"/>
          <w:kern w:val="0"/>
          <w:position w:val="2"/>
          <w:lang w:eastAsia="en-US" w:bidi="ar-SA"/>
        </w:rPr>
        <w:t>одобрена</w:t>
      </w:r>
      <w:r>
        <w:rPr>
          <w:rFonts w:eastAsiaTheme="minorHAnsi" w:cs="Times New Roman"/>
          <w:bCs/>
          <w:color w:val="231F20"/>
          <w:spacing w:val="-3"/>
          <w:kern w:val="0"/>
          <w:position w:val="2"/>
          <w:lang w:eastAsia="en-US" w:bidi="ar-SA"/>
        </w:rPr>
        <w:t xml:space="preserve"> </w:t>
      </w:r>
      <w:r w:rsidRPr="00495C84">
        <w:t>решением федерального учебно-методического объединения по общему образованию</w:t>
      </w:r>
      <w:r>
        <w:t>, п</w:t>
      </w:r>
      <w:r w:rsidRPr="00495C84">
        <w:t>ротокол от 31 января 2018 года № 2/18</w:t>
      </w:r>
      <w:r>
        <w:t>)</w:t>
      </w:r>
    </w:p>
    <w:p w:rsidR="00B41200" w:rsidRPr="003D4666" w:rsidRDefault="00F97104" w:rsidP="00870D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7765">
        <w:rPr>
          <w:b/>
        </w:rPr>
        <w:t>Учебник:</w:t>
      </w:r>
      <w:r>
        <w:t xml:space="preserve"> </w:t>
      </w:r>
      <w:r w:rsidR="00B41200">
        <w:rPr>
          <w:rFonts w:ascii="Times New Roman" w:hAnsi="Times New Roman" w:cs="Times New Roman"/>
          <w:sz w:val="24"/>
          <w:szCs w:val="24"/>
        </w:rPr>
        <w:t>«Русский родной язык. 6</w:t>
      </w:r>
      <w:r w:rsidR="00B41200" w:rsidRPr="003D4666">
        <w:rPr>
          <w:rFonts w:ascii="Times New Roman" w:hAnsi="Times New Roman" w:cs="Times New Roman"/>
          <w:sz w:val="24"/>
          <w:szCs w:val="24"/>
        </w:rPr>
        <w:t xml:space="preserve"> класс. Учебник для </w:t>
      </w:r>
      <w:r w:rsidR="00B41200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="00B41200" w:rsidRPr="003D4666">
        <w:rPr>
          <w:rFonts w:ascii="Times New Roman" w:hAnsi="Times New Roman" w:cs="Times New Roman"/>
          <w:sz w:val="24"/>
          <w:szCs w:val="24"/>
        </w:rPr>
        <w:t>»</w:t>
      </w:r>
      <w:r w:rsidR="00B41200">
        <w:rPr>
          <w:rFonts w:ascii="Times New Roman" w:hAnsi="Times New Roman" w:cs="Times New Roman"/>
          <w:sz w:val="24"/>
          <w:szCs w:val="24"/>
        </w:rPr>
        <w:t xml:space="preserve">. </w:t>
      </w:r>
      <w:r w:rsidR="00B41200" w:rsidRPr="003D4666">
        <w:rPr>
          <w:rFonts w:ascii="Times New Roman" w:hAnsi="Times New Roman" w:cs="Times New Roman"/>
          <w:sz w:val="24"/>
          <w:szCs w:val="24"/>
        </w:rPr>
        <w:t xml:space="preserve"> Авторы: О.М.</w:t>
      </w:r>
      <w:r w:rsidR="00B41200">
        <w:rPr>
          <w:rFonts w:ascii="Times New Roman" w:hAnsi="Times New Roman" w:cs="Times New Roman"/>
          <w:sz w:val="24"/>
          <w:szCs w:val="24"/>
        </w:rPr>
        <w:t xml:space="preserve"> </w:t>
      </w:r>
      <w:r w:rsidR="00B41200" w:rsidRPr="003D4666">
        <w:rPr>
          <w:rFonts w:ascii="Times New Roman" w:hAnsi="Times New Roman" w:cs="Times New Roman"/>
          <w:sz w:val="24"/>
          <w:szCs w:val="24"/>
        </w:rPr>
        <w:t>Александрова и др., М., «Просвещение», 2020.</w:t>
      </w:r>
    </w:p>
    <w:p w:rsidR="00EB2C93" w:rsidRPr="00870DA3" w:rsidRDefault="00EB2C93" w:rsidP="00870DA3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32"/>
          <w:lang w:val="en-US" w:eastAsia="ru-RU" w:bidi="ar-SA"/>
        </w:rPr>
      </w:pPr>
    </w:p>
    <w:p w:rsidR="00EB2C93" w:rsidRPr="00EB2C93" w:rsidRDefault="00EB2C93" w:rsidP="00870DA3">
      <w:pPr>
        <w:tabs>
          <w:tab w:val="left" w:pos="5430"/>
        </w:tabs>
        <w:suppressAutoHyphens w:val="0"/>
        <w:autoSpaceDE w:val="0"/>
        <w:autoSpaceDN w:val="0"/>
        <w:spacing w:line="360" w:lineRule="auto"/>
        <w:ind w:firstLine="709"/>
        <w:jc w:val="both"/>
        <w:rPr>
          <w:rFonts w:eastAsia="Times New Roman" w:cs="Times New Roman"/>
          <w:b/>
          <w:smallCaps/>
          <w:kern w:val="0"/>
          <w:lang w:eastAsia="ru-RU" w:bidi="ar-SA"/>
        </w:rPr>
      </w:pPr>
      <w:r w:rsidRPr="00EB2C93">
        <w:rPr>
          <w:rFonts w:eastAsia="Times New Roman" w:cs="Times New Roman"/>
          <w:b/>
          <w:smallCaps/>
          <w:kern w:val="0"/>
          <w:lang w:eastAsia="ru-RU" w:bidi="ar-SA"/>
        </w:rPr>
        <w:t>Планируемые результаты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 xml:space="preserve">Изучение предметной области «Родной русский язык» должно </w:t>
      </w:r>
      <w:r w:rsidRPr="00EB2C93">
        <w:rPr>
          <w:rFonts w:eastAsia="Calibri" w:cs="Times New Roman"/>
          <w:b/>
          <w:kern w:val="0"/>
          <w:lang w:eastAsia="en-US" w:bidi="ar-SA"/>
        </w:rPr>
        <w:t>обеспечивать:</w:t>
      </w:r>
      <w:r w:rsidRPr="00EB2C93">
        <w:rPr>
          <w:rFonts w:eastAsia="Calibri" w:cs="Times New Roman"/>
          <w:kern w:val="0"/>
          <w:lang w:eastAsia="en-US" w:bidi="ar-SA"/>
        </w:rPr>
        <w:t xml:space="preserve"> 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 xml:space="preserve">- воспитание ценностного отношения к родному языку как хранителю культуры, включение в культурно-языковое поле своего народа; 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>- формирование причастности к свершениям и традициям своего народа;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 xml:space="preserve">- осознание исторической преемственности поколений, своей ответственности за сохранение культуры народа; 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proofErr w:type="gramStart"/>
      <w:r w:rsidRPr="00EB2C93">
        <w:rPr>
          <w:rFonts w:eastAsia="Calibri" w:cs="Times New Roman"/>
          <w:kern w:val="0"/>
          <w:lang w:eastAsia="en-US" w:bidi="ar-SA"/>
        </w:rPr>
        <w:t xml:space="preserve"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 xml:space="preserve"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EB2C93">
        <w:rPr>
          <w:rFonts w:eastAsia="Calibri" w:cs="Times New Roman"/>
          <w:kern w:val="0"/>
          <w:lang w:eastAsia="en-US" w:bidi="ar-SA"/>
        </w:rPr>
        <w:t>текстов</w:t>
      </w:r>
      <w:proofErr w:type="gramEnd"/>
      <w:r w:rsidRPr="00EB2C93">
        <w:rPr>
          <w:rFonts w:eastAsia="Calibri" w:cs="Times New Roman"/>
          <w:kern w:val="0"/>
          <w:lang w:eastAsia="en-US" w:bidi="ar-SA"/>
        </w:rPr>
        <w:t xml:space="preserve"> разных функционально-смысловых типов и жанров.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 xml:space="preserve">Предметные результаты изучения учебного предмета «Русский родной язык» должны быть </w:t>
      </w:r>
      <w:r w:rsidRPr="00EB2C93">
        <w:rPr>
          <w:rFonts w:eastAsia="Calibri" w:cs="Times New Roman"/>
          <w:b/>
          <w:kern w:val="0"/>
          <w:lang w:eastAsia="en-US" w:bidi="ar-SA"/>
        </w:rPr>
        <w:t>ориентированы</w:t>
      </w:r>
      <w:r w:rsidRPr="00EB2C93">
        <w:rPr>
          <w:rFonts w:eastAsia="Calibri" w:cs="Times New Roman"/>
          <w:kern w:val="0"/>
          <w:lang w:eastAsia="en-US" w:bidi="ar-SA"/>
        </w:rPr>
        <w:t xml:space="preserve"> на применение знаний, умений и навыков в учебных ситуациях и реальных жизненных условиях и </w:t>
      </w:r>
      <w:r w:rsidRPr="00EB2C93">
        <w:rPr>
          <w:rFonts w:eastAsia="Calibri" w:cs="Times New Roman"/>
          <w:b/>
          <w:kern w:val="0"/>
          <w:lang w:eastAsia="en-US" w:bidi="ar-SA"/>
        </w:rPr>
        <w:t>отражать:</w:t>
      </w:r>
    </w:p>
    <w:p w:rsidR="00EB2C93" w:rsidRPr="00EB2C93" w:rsidRDefault="00EB2C93" w:rsidP="00870DA3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EB2C93">
        <w:rPr>
          <w:rFonts w:eastAsia="Times New Roman" w:cs="Times New Roman"/>
          <w:color w:val="000000"/>
          <w:kern w:val="0"/>
          <w:lang w:eastAsia="ru-RU" w:bidi="ar-SA"/>
        </w:rPr>
        <w:t>1) совершенствование видов речевой деятельности (</w:t>
      </w:r>
      <w:proofErr w:type="spellStart"/>
      <w:r w:rsidRPr="00EB2C93">
        <w:rPr>
          <w:rFonts w:eastAsia="Times New Roman" w:cs="Times New Roman"/>
          <w:color w:val="000000"/>
          <w:kern w:val="0"/>
          <w:lang w:eastAsia="ru-RU" w:bidi="ar-SA"/>
        </w:rPr>
        <w:t>аудирования</w:t>
      </w:r>
      <w:proofErr w:type="spellEnd"/>
      <w:r w:rsidRPr="00EB2C93">
        <w:rPr>
          <w:rFonts w:eastAsia="Times New Roman" w:cs="Times New Roman"/>
          <w:color w:val="000000"/>
          <w:kern w:val="0"/>
          <w:lang w:eastAsia="ru-RU" w:bidi="ar-SA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EB2C93" w:rsidRPr="00EB2C93" w:rsidRDefault="00EB2C93" w:rsidP="00870DA3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EB2C93">
        <w:rPr>
          <w:rFonts w:eastAsia="Times New Roman" w:cs="Times New Roman"/>
          <w:color w:val="000000"/>
          <w:kern w:val="0"/>
          <w:lang w:eastAsia="ru-RU" w:bidi="ar-SA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EB2C93" w:rsidRPr="00EB2C93" w:rsidRDefault="00EB2C93" w:rsidP="00870DA3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EB2C93">
        <w:rPr>
          <w:rFonts w:eastAsia="Times New Roman" w:cs="Times New Roman"/>
          <w:color w:val="000000"/>
          <w:kern w:val="0"/>
          <w:lang w:eastAsia="ru-RU" w:bidi="ar-SA"/>
        </w:rPr>
        <w:t>3) использование коммуникативно-эстетических возможностей родного языка;</w:t>
      </w:r>
    </w:p>
    <w:p w:rsidR="00EB2C93" w:rsidRPr="00EB2C93" w:rsidRDefault="00EB2C93" w:rsidP="00870DA3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EB2C93">
        <w:rPr>
          <w:rFonts w:eastAsia="Times New Roman" w:cs="Times New Roman"/>
          <w:color w:val="000000"/>
          <w:kern w:val="0"/>
          <w:lang w:eastAsia="ru-RU" w:bidi="ar-SA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EB2C93" w:rsidRPr="00EB2C93" w:rsidRDefault="00EB2C93" w:rsidP="00870DA3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EB2C93">
        <w:rPr>
          <w:rFonts w:eastAsia="Times New Roman" w:cs="Times New Roman"/>
          <w:color w:val="000000"/>
          <w:kern w:val="0"/>
          <w:lang w:eastAsia="ru-RU" w:bidi="ar-SA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EB2C93" w:rsidRPr="00EB2C93" w:rsidRDefault="00EB2C93" w:rsidP="00870DA3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EB2C93">
        <w:rPr>
          <w:rFonts w:eastAsia="Times New Roman" w:cs="Times New Roman"/>
          <w:color w:val="000000"/>
          <w:kern w:val="0"/>
          <w:lang w:eastAsia="ru-RU" w:bidi="ar-SA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EB2C93">
        <w:rPr>
          <w:rFonts w:eastAsia="Times New Roman" w:cs="Times New Roman"/>
          <w:color w:val="000000"/>
          <w:kern w:val="0"/>
          <w:lang w:eastAsia="ru-RU" w:bidi="ar-SA"/>
        </w:rPr>
        <w:t>дств дл</w:t>
      </w:r>
      <w:proofErr w:type="gramEnd"/>
      <w:r w:rsidRPr="00EB2C93">
        <w:rPr>
          <w:rFonts w:eastAsia="Times New Roman" w:cs="Times New Roman"/>
          <w:color w:val="000000"/>
          <w:kern w:val="0"/>
          <w:lang w:eastAsia="ru-RU" w:bidi="ar-SA"/>
        </w:rPr>
        <w:t>я свободного выражения мыслей и чувств на родном языке адекватно ситуации и стилю общения;</w:t>
      </w:r>
    </w:p>
    <w:p w:rsidR="00EB2C93" w:rsidRPr="00EB2C93" w:rsidRDefault="00EB2C93" w:rsidP="00870DA3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EB2C93">
        <w:rPr>
          <w:rFonts w:eastAsia="Times New Roman" w:cs="Times New Roman"/>
          <w:color w:val="000000"/>
          <w:kern w:val="0"/>
          <w:lang w:eastAsia="ru-RU" w:bidi="ar-SA"/>
        </w:rPr>
        <w:lastRenderedPageBreak/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EB2C93" w:rsidRPr="00EB2C93" w:rsidRDefault="00EB2C93" w:rsidP="00870DA3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EB2C93">
        <w:rPr>
          <w:rFonts w:eastAsia="Times New Roman" w:cs="Times New Roman"/>
          <w:color w:val="000000"/>
          <w:kern w:val="0"/>
          <w:lang w:eastAsia="ru-RU" w:bidi="ar-SA"/>
        </w:rPr>
        <w:t>8) формирование ответственности за языковую культуру как</w:t>
      </w:r>
      <w:r w:rsidRPr="00EB2C9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EB2C93">
        <w:rPr>
          <w:rFonts w:eastAsia="Times New Roman" w:cs="Times New Roman"/>
          <w:color w:val="000000"/>
          <w:kern w:val="0"/>
          <w:lang w:eastAsia="ru-RU" w:bidi="ar-SA"/>
        </w:rPr>
        <w:t>общечеловеческую ценность.</w:t>
      </w:r>
    </w:p>
    <w:p w:rsidR="00EB2C93" w:rsidRPr="00EB2C93" w:rsidRDefault="00EB2C93" w:rsidP="00870DA3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EB2C93">
        <w:rPr>
          <w:rFonts w:eastAsia="Calibri" w:cs="Times New Roman"/>
          <w:b/>
          <w:kern w:val="0"/>
          <w:sz w:val="28"/>
          <w:szCs w:val="28"/>
          <w:lang w:eastAsia="en-US" w:bidi="ar-SA"/>
        </w:rPr>
        <w:t>Содержание учебного курса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b/>
          <w:kern w:val="0"/>
          <w:lang w:eastAsia="en-US" w:bidi="ar-SA"/>
        </w:rPr>
      </w:pPr>
      <w:r w:rsidRPr="00EB2C93">
        <w:rPr>
          <w:rFonts w:eastAsia="Calibri" w:cs="Times New Roman"/>
          <w:b/>
          <w:kern w:val="0"/>
          <w:lang w:eastAsia="en-US" w:bidi="ar-SA"/>
        </w:rPr>
        <w:t xml:space="preserve">Раздел </w:t>
      </w:r>
      <w:r w:rsidRPr="00EB2C93">
        <w:rPr>
          <w:rFonts w:eastAsia="Calibri" w:cs="Times New Roman"/>
          <w:b/>
          <w:kern w:val="0"/>
          <w:lang w:val="en-US" w:eastAsia="en-US" w:bidi="ar-SA"/>
        </w:rPr>
        <w:t>I</w:t>
      </w:r>
      <w:r w:rsidRPr="00EB2C93">
        <w:rPr>
          <w:rFonts w:eastAsia="Calibri" w:cs="Times New Roman"/>
          <w:b/>
          <w:kern w:val="0"/>
          <w:lang w:eastAsia="en-US" w:bidi="ar-SA"/>
        </w:rPr>
        <w:t>. Язык и культура</w:t>
      </w:r>
      <w:proofErr w:type="gramStart"/>
      <w:r w:rsidRPr="00EB2C93">
        <w:rPr>
          <w:rFonts w:eastAsia="Calibri" w:cs="Times New Roman"/>
          <w:b/>
          <w:kern w:val="0"/>
          <w:lang w:eastAsia="en-US" w:bidi="ar-SA"/>
        </w:rPr>
        <w:t xml:space="preserve"> .</w:t>
      </w:r>
      <w:proofErr w:type="gramEnd"/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b/>
          <w:kern w:val="0"/>
          <w:lang w:eastAsia="en-US" w:bidi="ar-SA"/>
        </w:rPr>
      </w:pPr>
      <w:r w:rsidRPr="00EB2C93">
        <w:rPr>
          <w:rFonts w:eastAsia="Calibri" w:cs="Times New Roman"/>
          <w:b/>
          <w:kern w:val="0"/>
          <w:lang w:eastAsia="en-US" w:bidi="ar-SA"/>
        </w:rPr>
        <w:t xml:space="preserve">Раздел </w:t>
      </w:r>
      <w:r w:rsidRPr="00EB2C93">
        <w:rPr>
          <w:rFonts w:eastAsia="Calibri" w:cs="Times New Roman"/>
          <w:b/>
          <w:kern w:val="0"/>
          <w:lang w:val="en-US" w:eastAsia="en-US" w:bidi="ar-SA"/>
        </w:rPr>
        <w:t>II</w:t>
      </w:r>
      <w:r w:rsidRPr="00EB2C93">
        <w:rPr>
          <w:rFonts w:eastAsia="Calibri" w:cs="Times New Roman"/>
          <w:b/>
          <w:kern w:val="0"/>
          <w:lang w:eastAsia="en-US" w:bidi="ar-SA"/>
        </w:rPr>
        <w:t>. Культура речи</w:t>
      </w:r>
      <w:proofErr w:type="gramStart"/>
      <w:r w:rsidRPr="00EB2C93">
        <w:rPr>
          <w:rFonts w:eastAsia="Calibri" w:cs="Times New Roman"/>
          <w:b/>
          <w:kern w:val="0"/>
          <w:lang w:eastAsia="en-US" w:bidi="ar-SA"/>
        </w:rPr>
        <w:t xml:space="preserve"> .</w:t>
      </w:r>
      <w:proofErr w:type="gramEnd"/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b/>
          <w:kern w:val="0"/>
          <w:lang w:eastAsia="en-US" w:bidi="ar-SA"/>
        </w:rPr>
        <w:t>Основные орфоэпические нормы</w:t>
      </w:r>
      <w:r w:rsidRPr="00EB2C93">
        <w:rPr>
          <w:rFonts w:eastAsia="Calibri" w:cs="Times New Roman"/>
          <w:kern w:val="0"/>
          <w:lang w:eastAsia="en-US" w:bidi="ar-SA"/>
        </w:rPr>
        <w:t xml:space="preserve"> современного русского литературного языка.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</w:t>
      </w:r>
      <w:proofErr w:type="spellStart"/>
      <w:r w:rsidRPr="00EB2C93">
        <w:rPr>
          <w:rFonts w:eastAsia="Calibri" w:cs="Times New Roman"/>
          <w:kern w:val="0"/>
          <w:lang w:eastAsia="en-US" w:bidi="ar-SA"/>
        </w:rPr>
        <w:t>род</w:t>
      </w:r>
      <w:proofErr w:type="gramStart"/>
      <w:r w:rsidRPr="00EB2C93">
        <w:rPr>
          <w:rFonts w:eastAsia="Calibri" w:cs="Times New Roman"/>
          <w:kern w:val="0"/>
          <w:lang w:eastAsia="en-US" w:bidi="ar-SA"/>
        </w:rPr>
        <w:t>.п</w:t>
      </w:r>
      <w:proofErr w:type="spellEnd"/>
      <w:proofErr w:type="gramEnd"/>
      <w:r w:rsidRPr="00EB2C93">
        <w:rPr>
          <w:rFonts w:eastAsia="Calibri" w:cs="Times New Roman"/>
          <w:kern w:val="0"/>
          <w:lang w:eastAsia="en-US" w:bidi="ar-SA"/>
        </w:rPr>
        <w:t xml:space="preserve">. </w:t>
      </w:r>
      <w:proofErr w:type="spellStart"/>
      <w:r w:rsidRPr="00EB2C93">
        <w:rPr>
          <w:rFonts w:eastAsia="Calibri" w:cs="Times New Roman"/>
          <w:kern w:val="0"/>
          <w:lang w:eastAsia="en-US" w:bidi="ar-SA"/>
        </w:rPr>
        <w:t>мн.ч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 xml:space="preserve">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</w:t>
      </w:r>
      <w:proofErr w:type="spellStart"/>
      <w:r w:rsidRPr="00EB2C93">
        <w:rPr>
          <w:rFonts w:eastAsia="Calibri" w:cs="Times New Roman"/>
          <w:kern w:val="0"/>
          <w:lang w:eastAsia="en-US" w:bidi="ar-SA"/>
        </w:rPr>
        <w:t>м.р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 xml:space="preserve">.; ударение в формах глаголов II </w:t>
      </w:r>
      <w:proofErr w:type="spellStart"/>
      <w:r w:rsidRPr="00EB2C93">
        <w:rPr>
          <w:rFonts w:eastAsia="Calibri" w:cs="Times New Roman"/>
          <w:kern w:val="0"/>
          <w:lang w:eastAsia="en-US" w:bidi="ar-SA"/>
        </w:rPr>
        <w:t>спр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>. на –</w:t>
      </w:r>
      <w:proofErr w:type="spellStart"/>
      <w:r w:rsidRPr="00EB2C93">
        <w:rPr>
          <w:rFonts w:eastAsia="Calibri" w:cs="Times New Roman"/>
          <w:kern w:val="0"/>
          <w:lang w:eastAsia="en-US" w:bidi="ar-SA"/>
        </w:rPr>
        <w:t>ить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>; глаголы звон</w:t>
      </w:r>
      <w:r w:rsidRPr="00EB2C93">
        <w:rPr>
          <w:rFonts w:eastAsia="Calibri" w:cs="Times New Roman"/>
          <w:b/>
          <w:kern w:val="0"/>
          <w:lang w:eastAsia="en-US" w:bidi="ar-SA"/>
        </w:rPr>
        <w:t>и</w:t>
      </w:r>
      <w:r w:rsidRPr="00EB2C93">
        <w:rPr>
          <w:rFonts w:eastAsia="Calibri" w:cs="Times New Roman"/>
          <w:kern w:val="0"/>
          <w:lang w:eastAsia="en-US" w:bidi="ar-SA"/>
        </w:rPr>
        <w:t>ть, включ</w:t>
      </w:r>
      <w:r w:rsidRPr="00EB2C93">
        <w:rPr>
          <w:rFonts w:eastAsia="Calibri" w:cs="Times New Roman"/>
          <w:b/>
          <w:kern w:val="0"/>
          <w:lang w:eastAsia="en-US" w:bidi="ar-SA"/>
        </w:rPr>
        <w:t>и</w:t>
      </w:r>
      <w:r w:rsidRPr="00EB2C93">
        <w:rPr>
          <w:rFonts w:eastAsia="Calibri" w:cs="Times New Roman"/>
          <w:kern w:val="0"/>
          <w:lang w:eastAsia="en-US" w:bidi="ar-SA"/>
        </w:rPr>
        <w:t>ть и др. Варианты ударения внутри нормы: б</w:t>
      </w:r>
      <w:r w:rsidRPr="00EB2C93">
        <w:rPr>
          <w:rFonts w:eastAsia="Calibri" w:cs="Times New Roman"/>
          <w:b/>
          <w:kern w:val="0"/>
          <w:lang w:eastAsia="en-US" w:bidi="ar-SA"/>
        </w:rPr>
        <w:t>а</w:t>
      </w:r>
      <w:r w:rsidRPr="00EB2C93">
        <w:rPr>
          <w:rFonts w:eastAsia="Calibri" w:cs="Times New Roman"/>
          <w:kern w:val="0"/>
          <w:lang w:eastAsia="en-US" w:bidi="ar-SA"/>
        </w:rPr>
        <w:t>ловать – балов</w:t>
      </w:r>
      <w:r w:rsidRPr="00EB2C93">
        <w:rPr>
          <w:rFonts w:eastAsia="Calibri" w:cs="Times New Roman"/>
          <w:b/>
          <w:kern w:val="0"/>
          <w:lang w:eastAsia="en-US" w:bidi="ar-SA"/>
        </w:rPr>
        <w:t>а</w:t>
      </w:r>
      <w:r w:rsidRPr="00EB2C93">
        <w:rPr>
          <w:rFonts w:eastAsia="Calibri" w:cs="Times New Roman"/>
          <w:kern w:val="0"/>
          <w:lang w:eastAsia="en-US" w:bidi="ar-SA"/>
        </w:rPr>
        <w:t>ть, обесп</w:t>
      </w:r>
      <w:r w:rsidRPr="00EB2C93">
        <w:rPr>
          <w:rFonts w:eastAsia="Calibri" w:cs="Times New Roman"/>
          <w:b/>
          <w:kern w:val="0"/>
          <w:lang w:eastAsia="en-US" w:bidi="ar-SA"/>
        </w:rPr>
        <w:t>е</w:t>
      </w:r>
      <w:r w:rsidRPr="00EB2C93">
        <w:rPr>
          <w:rFonts w:eastAsia="Calibri" w:cs="Times New Roman"/>
          <w:kern w:val="0"/>
          <w:lang w:eastAsia="en-US" w:bidi="ar-SA"/>
        </w:rPr>
        <w:t>чение – обеспеч</w:t>
      </w:r>
      <w:r w:rsidRPr="00EB2C93">
        <w:rPr>
          <w:rFonts w:eastAsia="Calibri" w:cs="Times New Roman"/>
          <w:b/>
          <w:kern w:val="0"/>
          <w:lang w:eastAsia="en-US" w:bidi="ar-SA"/>
        </w:rPr>
        <w:t>е</w:t>
      </w:r>
      <w:r w:rsidRPr="00EB2C93">
        <w:rPr>
          <w:rFonts w:eastAsia="Calibri" w:cs="Times New Roman"/>
          <w:kern w:val="0"/>
          <w:lang w:eastAsia="en-US" w:bidi="ar-SA"/>
        </w:rPr>
        <w:t>ние.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b/>
          <w:kern w:val="0"/>
          <w:lang w:eastAsia="en-US" w:bidi="ar-SA"/>
        </w:rPr>
        <w:lastRenderedPageBreak/>
        <w:t xml:space="preserve">Основные лексические нормы современного русского литературного языка. </w:t>
      </w:r>
      <w:r w:rsidRPr="00EB2C93">
        <w:rPr>
          <w:rFonts w:eastAsia="Calibri" w:cs="Times New Roman"/>
          <w:kern w:val="0"/>
          <w:lang w:eastAsia="en-US" w:bidi="ar-SA"/>
        </w:rPr>
        <w:t>Синонимы и точность речи. Смысловые‚ стилистические особенности  употребления синонимов.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>Антонимы и точность речи. Смысловые‚ стилистические особенности  употребления антонимов.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>Лексические омонимы и точность речи. Смысловые‚ стилистические особенности  употребления лексических омонимов.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 xml:space="preserve">Типичные речевые </w:t>
      </w:r>
      <w:proofErr w:type="gramStart"/>
      <w:r w:rsidRPr="00EB2C93">
        <w:rPr>
          <w:rFonts w:eastAsia="Calibri" w:cs="Times New Roman"/>
          <w:kern w:val="0"/>
          <w:lang w:eastAsia="en-US" w:bidi="ar-SA"/>
        </w:rPr>
        <w:t>ошибки</w:t>
      </w:r>
      <w:proofErr w:type="gramEnd"/>
      <w:r w:rsidRPr="00EB2C93">
        <w:rPr>
          <w:rFonts w:eastAsia="Calibri" w:cs="Times New Roman"/>
          <w:kern w:val="0"/>
          <w:lang w:eastAsia="en-US" w:bidi="ar-SA"/>
        </w:rPr>
        <w:t>‚ связанные с употреблением синонимов‚ антонимов и лексических омонимов в речи.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b/>
          <w:kern w:val="0"/>
          <w:lang w:eastAsia="en-US" w:bidi="ar-SA"/>
        </w:rPr>
        <w:t xml:space="preserve">Основные грамматические нормы современного русского литературного языка. </w:t>
      </w:r>
      <w:r w:rsidRPr="00EB2C93">
        <w:rPr>
          <w:rFonts w:eastAsia="Calibri" w:cs="Times New Roman"/>
          <w:kern w:val="0"/>
          <w:lang w:eastAsia="en-US" w:bidi="ar-SA"/>
        </w:rPr>
        <w:t xml:space="preserve">Категория склонения: склонение русских и иностранных имён и фамилий; названий географических объектов; </w:t>
      </w:r>
      <w:proofErr w:type="spellStart"/>
      <w:r w:rsidRPr="00EB2C93">
        <w:rPr>
          <w:rFonts w:eastAsia="Calibri" w:cs="Times New Roman"/>
          <w:kern w:val="0"/>
          <w:lang w:eastAsia="en-US" w:bidi="ar-SA"/>
        </w:rPr>
        <w:t>им.п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 xml:space="preserve">. </w:t>
      </w:r>
      <w:proofErr w:type="spellStart"/>
      <w:r w:rsidRPr="00EB2C93">
        <w:rPr>
          <w:rFonts w:eastAsia="Calibri" w:cs="Times New Roman"/>
          <w:kern w:val="0"/>
          <w:lang w:eastAsia="en-US" w:bidi="ar-SA"/>
        </w:rPr>
        <w:t>мн.ч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 xml:space="preserve">. существительных на </w:t>
      </w:r>
      <w:proofErr w:type="gramStart"/>
      <w:r w:rsidRPr="00EB2C93">
        <w:rPr>
          <w:rFonts w:eastAsia="Calibri" w:cs="Times New Roman"/>
          <w:i/>
          <w:kern w:val="0"/>
          <w:lang w:eastAsia="en-US" w:bidi="ar-SA"/>
        </w:rPr>
        <w:t>-а</w:t>
      </w:r>
      <w:proofErr w:type="gramEnd"/>
      <w:r w:rsidRPr="00EB2C93">
        <w:rPr>
          <w:rFonts w:eastAsia="Calibri" w:cs="Times New Roman"/>
          <w:i/>
          <w:kern w:val="0"/>
          <w:lang w:eastAsia="en-US" w:bidi="ar-SA"/>
        </w:rPr>
        <w:t>/-я</w:t>
      </w:r>
      <w:r w:rsidRPr="00EB2C93">
        <w:rPr>
          <w:rFonts w:eastAsia="Calibri" w:cs="Times New Roman"/>
          <w:kern w:val="0"/>
          <w:lang w:eastAsia="en-US" w:bidi="ar-SA"/>
        </w:rPr>
        <w:t xml:space="preserve"> и -</w:t>
      </w:r>
      <w:r w:rsidRPr="00EB2C93">
        <w:rPr>
          <w:rFonts w:eastAsia="Calibri" w:cs="Times New Roman"/>
          <w:i/>
          <w:kern w:val="0"/>
          <w:lang w:eastAsia="en-US" w:bidi="ar-SA"/>
        </w:rPr>
        <w:t>ы/-и</w:t>
      </w:r>
      <w:r w:rsidRPr="00EB2C93">
        <w:rPr>
          <w:rFonts w:eastAsia="Calibri" w:cs="Times New Roman"/>
          <w:kern w:val="0"/>
          <w:lang w:eastAsia="en-US" w:bidi="ar-SA"/>
        </w:rPr>
        <w:t xml:space="preserve"> (</w:t>
      </w:r>
      <w:r w:rsidRPr="00EB2C93">
        <w:rPr>
          <w:rFonts w:eastAsia="Calibri" w:cs="Times New Roman"/>
          <w:i/>
          <w:kern w:val="0"/>
          <w:lang w:eastAsia="en-US" w:bidi="ar-SA"/>
        </w:rPr>
        <w:t>директора, договоры</w:t>
      </w:r>
      <w:r w:rsidRPr="00EB2C93">
        <w:rPr>
          <w:rFonts w:eastAsia="Calibri" w:cs="Times New Roman"/>
          <w:kern w:val="0"/>
          <w:lang w:eastAsia="en-US" w:bidi="ar-SA"/>
        </w:rPr>
        <w:t xml:space="preserve">); </w:t>
      </w:r>
      <w:proofErr w:type="spellStart"/>
      <w:r w:rsidRPr="00EB2C93">
        <w:rPr>
          <w:rFonts w:eastAsia="Calibri" w:cs="Times New Roman"/>
          <w:kern w:val="0"/>
          <w:lang w:eastAsia="en-US" w:bidi="ar-SA"/>
        </w:rPr>
        <w:t>род.п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 xml:space="preserve">. </w:t>
      </w:r>
      <w:proofErr w:type="spellStart"/>
      <w:r w:rsidRPr="00EB2C93">
        <w:rPr>
          <w:rFonts w:eastAsia="Calibri" w:cs="Times New Roman"/>
          <w:kern w:val="0"/>
          <w:lang w:eastAsia="en-US" w:bidi="ar-SA"/>
        </w:rPr>
        <w:t>мн.ч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 xml:space="preserve">. существительных м. и </w:t>
      </w:r>
      <w:proofErr w:type="spellStart"/>
      <w:r w:rsidRPr="00EB2C93">
        <w:rPr>
          <w:rFonts w:eastAsia="Calibri" w:cs="Times New Roman"/>
          <w:kern w:val="0"/>
          <w:lang w:eastAsia="en-US" w:bidi="ar-SA"/>
        </w:rPr>
        <w:t>ср.р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 xml:space="preserve">. с нулевым окончанием и окончанием </w:t>
      </w:r>
      <w:r w:rsidRPr="00EB2C93">
        <w:rPr>
          <w:rFonts w:eastAsia="Calibri" w:cs="Times New Roman"/>
          <w:i/>
          <w:kern w:val="0"/>
          <w:lang w:eastAsia="en-US" w:bidi="ar-SA"/>
        </w:rPr>
        <w:t>–</w:t>
      </w:r>
      <w:proofErr w:type="spellStart"/>
      <w:r w:rsidRPr="00EB2C93">
        <w:rPr>
          <w:rFonts w:eastAsia="Calibri" w:cs="Times New Roman"/>
          <w:i/>
          <w:kern w:val="0"/>
          <w:lang w:eastAsia="en-US" w:bidi="ar-SA"/>
        </w:rPr>
        <w:t>ов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 xml:space="preserve"> (</w:t>
      </w:r>
      <w:r w:rsidRPr="00EB2C93">
        <w:rPr>
          <w:rFonts w:eastAsia="Calibri" w:cs="Times New Roman"/>
          <w:i/>
          <w:kern w:val="0"/>
          <w:lang w:eastAsia="en-US" w:bidi="ar-SA"/>
        </w:rPr>
        <w:t>баклажанов, яблок, гектаров, носков, чулок</w:t>
      </w:r>
      <w:r w:rsidRPr="00EB2C93">
        <w:rPr>
          <w:rFonts w:eastAsia="Calibri" w:cs="Times New Roman"/>
          <w:kern w:val="0"/>
          <w:lang w:eastAsia="en-US" w:bidi="ar-SA"/>
        </w:rPr>
        <w:t xml:space="preserve">); </w:t>
      </w:r>
      <w:proofErr w:type="spellStart"/>
      <w:r w:rsidRPr="00EB2C93">
        <w:rPr>
          <w:rFonts w:eastAsia="Calibri" w:cs="Times New Roman"/>
          <w:kern w:val="0"/>
          <w:lang w:eastAsia="en-US" w:bidi="ar-SA"/>
        </w:rPr>
        <w:t>род.п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 xml:space="preserve">. </w:t>
      </w:r>
      <w:proofErr w:type="spellStart"/>
      <w:r w:rsidRPr="00EB2C93">
        <w:rPr>
          <w:rFonts w:eastAsia="Calibri" w:cs="Times New Roman"/>
          <w:kern w:val="0"/>
          <w:lang w:eastAsia="en-US" w:bidi="ar-SA"/>
        </w:rPr>
        <w:t>мн.ч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 xml:space="preserve">. существительных </w:t>
      </w:r>
      <w:proofErr w:type="spellStart"/>
      <w:r w:rsidRPr="00EB2C93">
        <w:rPr>
          <w:rFonts w:eastAsia="Calibri" w:cs="Times New Roman"/>
          <w:kern w:val="0"/>
          <w:lang w:eastAsia="en-US" w:bidi="ar-SA"/>
        </w:rPr>
        <w:t>ж.р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 xml:space="preserve">. на </w:t>
      </w:r>
      <w:r w:rsidRPr="00EB2C93">
        <w:rPr>
          <w:rFonts w:eastAsia="Calibri" w:cs="Times New Roman"/>
          <w:i/>
          <w:kern w:val="0"/>
          <w:lang w:eastAsia="en-US" w:bidi="ar-SA"/>
        </w:rPr>
        <w:t>–</w:t>
      </w:r>
      <w:proofErr w:type="spellStart"/>
      <w:r w:rsidRPr="00EB2C93">
        <w:rPr>
          <w:rFonts w:eastAsia="Calibri" w:cs="Times New Roman"/>
          <w:i/>
          <w:kern w:val="0"/>
          <w:lang w:eastAsia="en-US" w:bidi="ar-SA"/>
        </w:rPr>
        <w:t>ня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 xml:space="preserve"> (</w:t>
      </w:r>
      <w:r w:rsidRPr="00EB2C93">
        <w:rPr>
          <w:rFonts w:eastAsia="Calibri" w:cs="Times New Roman"/>
          <w:i/>
          <w:kern w:val="0"/>
          <w:lang w:eastAsia="en-US" w:bidi="ar-SA"/>
        </w:rPr>
        <w:t xml:space="preserve">басен, вишен, богинь, </w:t>
      </w:r>
      <w:proofErr w:type="spellStart"/>
      <w:r w:rsidRPr="00EB2C93">
        <w:rPr>
          <w:rFonts w:eastAsia="Calibri" w:cs="Times New Roman"/>
          <w:i/>
          <w:kern w:val="0"/>
          <w:lang w:eastAsia="en-US" w:bidi="ar-SA"/>
        </w:rPr>
        <w:t>тихонь</w:t>
      </w:r>
      <w:proofErr w:type="spellEnd"/>
      <w:r w:rsidRPr="00EB2C93">
        <w:rPr>
          <w:rFonts w:eastAsia="Calibri" w:cs="Times New Roman"/>
          <w:i/>
          <w:kern w:val="0"/>
          <w:lang w:eastAsia="en-US" w:bidi="ar-SA"/>
        </w:rPr>
        <w:t>, кухонь</w:t>
      </w:r>
      <w:r w:rsidRPr="00EB2C93">
        <w:rPr>
          <w:rFonts w:eastAsia="Calibri" w:cs="Times New Roman"/>
          <w:kern w:val="0"/>
          <w:lang w:eastAsia="en-US" w:bidi="ar-SA"/>
        </w:rPr>
        <w:t xml:space="preserve">); </w:t>
      </w:r>
      <w:proofErr w:type="spellStart"/>
      <w:r w:rsidRPr="00EB2C93">
        <w:rPr>
          <w:rFonts w:eastAsia="Calibri" w:cs="Times New Roman"/>
          <w:kern w:val="0"/>
          <w:lang w:eastAsia="en-US" w:bidi="ar-SA"/>
        </w:rPr>
        <w:t>тв.п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 xml:space="preserve">. </w:t>
      </w:r>
      <w:proofErr w:type="spellStart"/>
      <w:r w:rsidRPr="00EB2C93">
        <w:rPr>
          <w:rFonts w:eastAsia="Calibri" w:cs="Times New Roman"/>
          <w:kern w:val="0"/>
          <w:lang w:eastAsia="en-US" w:bidi="ar-SA"/>
        </w:rPr>
        <w:t>мн.ч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 xml:space="preserve">. существительных III склонения; </w:t>
      </w:r>
      <w:proofErr w:type="spellStart"/>
      <w:r w:rsidRPr="00EB2C93">
        <w:rPr>
          <w:rFonts w:eastAsia="Calibri" w:cs="Times New Roman"/>
          <w:kern w:val="0"/>
          <w:lang w:eastAsia="en-US" w:bidi="ar-SA"/>
        </w:rPr>
        <w:t>род</w:t>
      </w:r>
      <w:proofErr w:type="gramStart"/>
      <w:r w:rsidRPr="00EB2C93">
        <w:rPr>
          <w:rFonts w:eastAsia="Calibri" w:cs="Times New Roman"/>
          <w:kern w:val="0"/>
          <w:lang w:eastAsia="en-US" w:bidi="ar-SA"/>
        </w:rPr>
        <w:t>.п</w:t>
      </w:r>
      <w:proofErr w:type="spellEnd"/>
      <w:proofErr w:type="gramEnd"/>
      <w:r w:rsidRPr="00EB2C93">
        <w:rPr>
          <w:rFonts w:eastAsia="Calibri" w:cs="Times New Roman"/>
          <w:kern w:val="0"/>
          <w:lang w:eastAsia="en-US" w:bidi="ar-SA"/>
        </w:rPr>
        <w:t xml:space="preserve">. </w:t>
      </w:r>
      <w:proofErr w:type="spellStart"/>
      <w:r w:rsidRPr="00EB2C93">
        <w:rPr>
          <w:rFonts w:eastAsia="Calibri" w:cs="Times New Roman"/>
          <w:kern w:val="0"/>
          <w:lang w:eastAsia="en-US" w:bidi="ar-SA"/>
        </w:rPr>
        <w:t>ед.ч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 xml:space="preserve">. существительных </w:t>
      </w:r>
      <w:proofErr w:type="spellStart"/>
      <w:r w:rsidRPr="00EB2C93">
        <w:rPr>
          <w:rFonts w:eastAsia="Calibri" w:cs="Times New Roman"/>
          <w:kern w:val="0"/>
          <w:lang w:eastAsia="en-US" w:bidi="ar-SA"/>
        </w:rPr>
        <w:t>м.р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>. (</w:t>
      </w:r>
      <w:r w:rsidRPr="00EB2C93">
        <w:rPr>
          <w:rFonts w:eastAsia="Calibri" w:cs="Times New Roman"/>
          <w:i/>
          <w:kern w:val="0"/>
          <w:lang w:eastAsia="en-US" w:bidi="ar-SA"/>
        </w:rPr>
        <w:t>стакан чая – стакан чаю</w:t>
      </w:r>
      <w:r w:rsidRPr="00EB2C93">
        <w:rPr>
          <w:rFonts w:eastAsia="Calibri" w:cs="Times New Roman"/>
          <w:kern w:val="0"/>
          <w:lang w:eastAsia="en-US" w:bidi="ar-SA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proofErr w:type="gramStart"/>
      <w:r w:rsidRPr="00EB2C93">
        <w:rPr>
          <w:rFonts w:eastAsia="Calibri" w:cs="Times New Roman"/>
          <w:kern w:val="0"/>
          <w:lang w:eastAsia="en-US" w:bidi="ar-SA"/>
        </w:rPr>
        <w:t>Нормы употребления форм имен существительных в соответствии с типом склонения (</w:t>
      </w:r>
      <w:r w:rsidRPr="00EB2C93">
        <w:rPr>
          <w:rFonts w:eastAsia="Calibri" w:cs="Times New Roman"/>
          <w:i/>
          <w:kern w:val="0"/>
          <w:lang w:eastAsia="en-US" w:bidi="ar-SA"/>
        </w:rPr>
        <w:t>в санаторий – не «санаторию», стукнуть т</w:t>
      </w:r>
      <w:r w:rsidRPr="00EB2C93">
        <w:rPr>
          <w:rFonts w:eastAsia="Calibri" w:cs="Times New Roman"/>
          <w:b/>
          <w:i/>
          <w:kern w:val="0"/>
          <w:lang w:eastAsia="en-US" w:bidi="ar-SA"/>
        </w:rPr>
        <w:t>у</w:t>
      </w:r>
      <w:r w:rsidRPr="00EB2C93">
        <w:rPr>
          <w:rFonts w:eastAsia="Calibri" w:cs="Times New Roman"/>
          <w:i/>
          <w:kern w:val="0"/>
          <w:lang w:eastAsia="en-US" w:bidi="ar-SA"/>
        </w:rPr>
        <w:t>флей – не «</w:t>
      </w:r>
      <w:proofErr w:type="spellStart"/>
      <w:r w:rsidRPr="00EB2C93">
        <w:rPr>
          <w:rFonts w:eastAsia="Calibri" w:cs="Times New Roman"/>
          <w:i/>
          <w:kern w:val="0"/>
          <w:lang w:eastAsia="en-US" w:bidi="ar-SA"/>
        </w:rPr>
        <w:t>т</w:t>
      </w:r>
      <w:r w:rsidRPr="00EB2C93">
        <w:rPr>
          <w:rFonts w:eastAsia="Calibri" w:cs="Times New Roman"/>
          <w:b/>
          <w:i/>
          <w:kern w:val="0"/>
          <w:lang w:eastAsia="en-US" w:bidi="ar-SA"/>
        </w:rPr>
        <w:t>у</w:t>
      </w:r>
      <w:r w:rsidRPr="00EB2C93">
        <w:rPr>
          <w:rFonts w:eastAsia="Calibri" w:cs="Times New Roman"/>
          <w:i/>
          <w:kern w:val="0"/>
          <w:lang w:eastAsia="en-US" w:bidi="ar-SA"/>
        </w:rPr>
        <w:t>флем</w:t>
      </w:r>
      <w:proofErr w:type="spellEnd"/>
      <w:r w:rsidRPr="00EB2C93">
        <w:rPr>
          <w:rFonts w:eastAsia="Calibri" w:cs="Times New Roman"/>
          <w:i/>
          <w:kern w:val="0"/>
          <w:lang w:eastAsia="en-US" w:bidi="ar-SA"/>
        </w:rPr>
        <w:t>»</w:t>
      </w:r>
      <w:r w:rsidRPr="00EB2C93">
        <w:rPr>
          <w:rFonts w:eastAsia="Calibri" w:cs="Times New Roman"/>
          <w:kern w:val="0"/>
          <w:lang w:eastAsia="en-US" w:bidi="ar-SA"/>
        </w:rPr>
        <w:t>), родом существительного (</w:t>
      </w:r>
      <w:r w:rsidRPr="00EB2C93">
        <w:rPr>
          <w:rFonts w:eastAsia="Calibri" w:cs="Times New Roman"/>
          <w:i/>
          <w:kern w:val="0"/>
          <w:lang w:eastAsia="en-US" w:bidi="ar-SA"/>
        </w:rPr>
        <w:t>красного платья – не «</w:t>
      </w:r>
      <w:proofErr w:type="spellStart"/>
      <w:r w:rsidRPr="00EB2C93">
        <w:rPr>
          <w:rFonts w:eastAsia="Calibri" w:cs="Times New Roman"/>
          <w:i/>
          <w:kern w:val="0"/>
          <w:lang w:eastAsia="en-US" w:bidi="ar-SA"/>
        </w:rPr>
        <w:t>платьи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>»), принадлежностью к разряду – одушевленности – неодушевленности (</w:t>
      </w:r>
      <w:r w:rsidRPr="00EB2C93">
        <w:rPr>
          <w:rFonts w:eastAsia="Calibri" w:cs="Times New Roman"/>
          <w:i/>
          <w:kern w:val="0"/>
          <w:lang w:eastAsia="en-US" w:bidi="ar-SA"/>
        </w:rPr>
        <w:t>смотреть на спутника – смотреть на спутник</w:t>
      </w:r>
      <w:r w:rsidRPr="00EB2C93">
        <w:rPr>
          <w:rFonts w:eastAsia="Calibri" w:cs="Times New Roman"/>
          <w:kern w:val="0"/>
          <w:lang w:eastAsia="en-US" w:bidi="ar-SA"/>
        </w:rPr>
        <w:t>), особенностями окончаний форм множественного числа (</w:t>
      </w:r>
      <w:r w:rsidRPr="00EB2C93">
        <w:rPr>
          <w:rFonts w:eastAsia="Calibri" w:cs="Times New Roman"/>
          <w:i/>
          <w:kern w:val="0"/>
          <w:lang w:eastAsia="en-US" w:bidi="ar-SA"/>
        </w:rPr>
        <w:t>чулок, носков, апельсинов, мандаринов, профессора, паспорта и т. д</w:t>
      </w:r>
      <w:r w:rsidRPr="00EB2C93">
        <w:rPr>
          <w:rFonts w:eastAsia="Calibri" w:cs="Times New Roman"/>
          <w:kern w:val="0"/>
          <w:lang w:eastAsia="en-US" w:bidi="ar-SA"/>
        </w:rPr>
        <w:t>.).</w:t>
      </w:r>
      <w:proofErr w:type="gramEnd"/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proofErr w:type="gramStart"/>
      <w:r w:rsidRPr="00EB2C93">
        <w:rPr>
          <w:rFonts w:eastAsia="Calibri" w:cs="Times New Roman"/>
          <w:kern w:val="0"/>
          <w:lang w:eastAsia="en-US" w:bidi="ar-SA"/>
        </w:rPr>
        <w:t>Нормы употребления имен прилагательных в формах сравнительной степени (</w:t>
      </w:r>
      <w:r w:rsidRPr="00EB2C93">
        <w:rPr>
          <w:rFonts w:eastAsia="Calibri" w:cs="Times New Roman"/>
          <w:i/>
          <w:kern w:val="0"/>
          <w:lang w:eastAsia="en-US" w:bidi="ar-SA"/>
        </w:rPr>
        <w:t>ближайший – не «самый ближайший»</w:t>
      </w:r>
      <w:r w:rsidRPr="00EB2C93">
        <w:rPr>
          <w:rFonts w:eastAsia="Calibri" w:cs="Times New Roman"/>
          <w:kern w:val="0"/>
          <w:lang w:eastAsia="en-US" w:bidi="ar-SA"/>
        </w:rPr>
        <w:t>), в краткой форме (</w:t>
      </w:r>
      <w:r w:rsidRPr="00EB2C93">
        <w:rPr>
          <w:rFonts w:eastAsia="Calibri" w:cs="Times New Roman"/>
          <w:i/>
          <w:kern w:val="0"/>
          <w:lang w:eastAsia="en-US" w:bidi="ar-SA"/>
        </w:rPr>
        <w:t>медлен – медленен, торжествен – торжественен</w:t>
      </w:r>
      <w:r w:rsidRPr="00EB2C93">
        <w:rPr>
          <w:rFonts w:eastAsia="Calibri" w:cs="Times New Roman"/>
          <w:kern w:val="0"/>
          <w:lang w:eastAsia="en-US" w:bidi="ar-SA"/>
        </w:rPr>
        <w:t>).</w:t>
      </w:r>
      <w:proofErr w:type="gramEnd"/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b/>
          <w:kern w:val="0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b/>
          <w:kern w:val="0"/>
          <w:lang w:eastAsia="en-US" w:bidi="ar-SA"/>
        </w:rPr>
      </w:pPr>
      <w:r w:rsidRPr="00EB2C93">
        <w:rPr>
          <w:rFonts w:eastAsia="Calibri" w:cs="Times New Roman"/>
          <w:b/>
          <w:kern w:val="0"/>
          <w:lang w:eastAsia="en-US" w:bidi="ar-SA"/>
        </w:rPr>
        <w:t>Речевой этикет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</w:t>
      </w:r>
      <w:r w:rsidRPr="00EB2C93">
        <w:rPr>
          <w:rFonts w:eastAsia="Calibri" w:cs="Times New Roman"/>
          <w:kern w:val="0"/>
          <w:lang w:eastAsia="en-US" w:bidi="ar-SA"/>
        </w:rPr>
        <w:lastRenderedPageBreak/>
        <w:t xml:space="preserve">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b/>
          <w:kern w:val="0"/>
          <w:lang w:eastAsia="en-US" w:bidi="ar-SA"/>
        </w:rPr>
      </w:pPr>
      <w:r w:rsidRPr="00EB2C93">
        <w:rPr>
          <w:rFonts w:eastAsia="Calibri" w:cs="Times New Roman"/>
          <w:b/>
          <w:kern w:val="0"/>
          <w:lang w:eastAsia="en-US" w:bidi="ar-SA"/>
        </w:rPr>
        <w:t xml:space="preserve">Раздел </w:t>
      </w:r>
      <w:r w:rsidRPr="00EB2C93">
        <w:rPr>
          <w:rFonts w:eastAsia="Calibri" w:cs="Times New Roman"/>
          <w:b/>
          <w:kern w:val="0"/>
          <w:lang w:val="en-US" w:eastAsia="en-US" w:bidi="ar-SA"/>
        </w:rPr>
        <w:t>III</w:t>
      </w:r>
      <w:r w:rsidRPr="00EB2C93">
        <w:rPr>
          <w:rFonts w:eastAsia="Calibri" w:cs="Times New Roman"/>
          <w:b/>
          <w:kern w:val="0"/>
          <w:lang w:eastAsia="en-US" w:bidi="ar-SA"/>
        </w:rPr>
        <w:t>. Речь. Речевая деятельность. Текст.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b/>
          <w:kern w:val="0"/>
          <w:lang w:eastAsia="en-US" w:bidi="ar-SA"/>
        </w:rPr>
      </w:pPr>
      <w:r w:rsidRPr="00EB2C93">
        <w:rPr>
          <w:rFonts w:eastAsia="Calibri" w:cs="Times New Roman"/>
          <w:b/>
          <w:kern w:val="0"/>
          <w:lang w:eastAsia="en-US" w:bidi="ar-SA"/>
        </w:rPr>
        <w:t>Язык и речь. Виды речевой деятельности</w:t>
      </w:r>
      <w:r w:rsidRPr="00EB2C93">
        <w:rPr>
          <w:rFonts w:eastAsia="Calibri" w:cs="Times New Roman"/>
          <w:b/>
          <w:kern w:val="0"/>
          <w:lang w:eastAsia="en-US" w:bidi="ar-SA"/>
        </w:rPr>
        <w:tab/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 xml:space="preserve">Эффективные приёмы чтения. </w:t>
      </w:r>
      <w:proofErr w:type="spellStart"/>
      <w:r w:rsidRPr="00EB2C93">
        <w:rPr>
          <w:rFonts w:eastAsia="Calibri" w:cs="Times New Roman"/>
          <w:kern w:val="0"/>
          <w:lang w:eastAsia="en-US" w:bidi="ar-SA"/>
        </w:rPr>
        <w:t>Предтекстовый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 xml:space="preserve">, </w:t>
      </w:r>
      <w:proofErr w:type="gramStart"/>
      <w:r w:rsidRPr="00EB2C93">
        <w:rPr>
          <w:rFonts w:eastAsia="Calibri" w:cs="Times New Roman"/>
          <w:kern w:val="0"/>
          <w:lang w:eastAsia="en-US" w:bidi="ar-SA"/>
        </w:rPr>
        <w:t>текстовый</w:t>
      </w:r>
      <w:proofErr w:type="gramEnd"/>
      <w:r w:rsidRPr="00EB2C93">
        <w:rPr>
          <w:rFonts w:eastAsia="Calibri" w:cs="Times New Roman"/>
          <w:kern w:val="0"/>
          <w:lang w:eastAsia="en-US" w:bidi="ar-SA"/>
        </w:rPr>
        <w:t xml:space="preserve"> и </w:t>
      </w:r>
      <w:proofErr w:type="spellStart"/>
      <w:r w:rsidRPr="00EB2C93">
        <w:rPr>
          <w:rFonts w:eastAsia="Calibri" w:cs="Times New Roman"/>
          <w:kern w:val="0"/>
          <w:lang w:eastAsia="en-US" w:bidi="ar-SA"/>
        </w:rPr>
        <w:t>послетекстовый</w:t>
      </w:r>
      <w:proofErr w:type="spellEnd"/>
      <w:r w:rsidRPr="00EB2C93">
        <w:rPr>
          <w:rFonts w:eastAsia="Calibri" w:cs="Times New Roman"/>
          <w:kern w:val="0"/>
          <w:lang w:eastAsia="en-US" w:bidi="ar-SA"/>
        </w:rPr>
        <w:t xml:space="preserve"> этапы работы.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b/>
          <w:kern w:val="0"/>
          <w:lang w:eastAsia="en-US" w:bidi="ar-SA"/>
        </w:rPr>
      </w:pPr>
      <w:r w:rsidRPr="00EB2C93">
        <w:rPr>
          <w:rFonts w:eastAsia="Calibri" w:cs="Times New Roman"/>
          <w:b/>
          <w:kern w:val="0"/>
          <w:lang w:eastAsia="en-US" w:bidi="ar-SA"/>
        </w:rPr>
        <w:t>Текст как единица языка и речи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b/>
          <w:kern w:val="0"/>
          <w:lang w:eastAsia="en-US" w:bidi="ar-SA"/>
        </w:rPr>
        <w:t>Функциональные разновидности языка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>Разговорная речь. Рассказ о событии, «</w:t>
      </w:r>
      <w:proofErr w:type="gramStart"/>
      <w:r w:rsidRPr="00EB2C93">
        <w:rPr>
          <w:rFonts w:eastAsia="Calibri" w:cs="Times New Roman"/>
          <w:kern w:val="0"/>
          <w:lang w:eastAsia="en-US" w:bidi="ar-SA"/>
        </w:rPr>
        <w:t>бывальщины</w:t>
      </w:r>
      <w:proofErr w:type="gramEnd"/>
      <w:r w:rsidRPr="00EB2C93">
        <w:rPr>
          <w:rFonts w:eastAsia="Calibri" w:cs="Times New Roman"/>
          <w:kern w:val="0"/>
          <w:lang w:eastAsia="en-US" w:bidi="ar-SA"/>
        </w:rPr>
        <w:t>».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EB2C93" w:rsidRPr="00EB2C9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 xml:space="preserve">Публицистический стиль. Устное выступление. </w:t>
      </w:r>
    </w:p>
    <w:p w:rsidR="00EB2C93" w:rsidRPr="00870DA3" w:rsidRDefault="00EB2C93" w:rsidP="00870DA3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lang w:val="en-US" w:eastAsia="en-US" w:bidi="ar-SA"/>
        </w:rPr>
      </w:pPr>
      <w:r w:rsidRPr="00EB2C93">
        <w:rPr>
          <w:rFonts w:eastAsia="Calibri" w:cs="Times New Roman"/>
          <w:kern w:val="0"/>
          <w:lang w:eastAsia="en-US" w:bidi="ar-SA"/>
        </w:rPr>
        <w:t>Язык художественной литературы. Описание внешности человека.</w:t>
      </w:r>
    </w:p>
    <w:p w:rsidR="00EB2C93" w:rsidRPr="00EB2C93" w:rsidRDefault="00EB2C93" w:rsidP="00870DA3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EB2C93" w:rsidRPr="00EB2C93" w:rsidRDefault="00EB2C93" w:rsidP="00870DA3">
      <w:pPr>
        <w:widowControl/>
        <w:suppressAutoHyphens w:val="0"/>
        <w:ind w:firstLine="709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EB2C93">
        <w:rPr>
          <w:rFonts w:eastAsia="Times New Roman" w:cs="Times New Roman"/>
          <w:b/>
          <w:color w:val="000000"/>
          <w:kern w:val="0"/>
          <w:lang w:eastAsia="ru-RU" w:bidi="ar-SA"/>
        </w:rPr>
        <w:t>Тематический план</w:t>
      </w:r>
    </w:p>
    <w:p w:rsidR="00EB2C93" w:rsidRPr="00EB2C93" w:rsidRDefault="00EB2C93" w:rsidP="00870DA3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EB2C93" w:rsidRPr="00EB2C93" w:rsidRDefault="00EB2C93" w:rsidP="00870DA3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2375"/>
      </w:tblGrid>
      <w:tr w:rsidR="00EB2C93" w:rsidRPr="00EB2C93" w:rsidTr="009B3358">
        <w:tc>
          <w:tcPr>
            <w:tcW w:w="1101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 xml:space="preserve">№ </w:t>
            </w:r>
            <w:proofErr w:type="gramStart"/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п</w:t>
            </w:r>
            <w:proofErr w:type="gramEnd"/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/п</w:t>
            </w:r>
          </w:p>
        </w:tc>
        <w:tc>
          <w:tcPr>
            <w:tcW w:w="609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Тема раздела</w:t>
            </w:r>
          </w:p>
        </w:tc>
        <w:tc>
          <w:tcPr>
            <w:tcW w:w="237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Кол-во часов</w:t>
            </w:r>
          </w:p>
        </w:tc>
      </w:tr>
      <w:tr w:rsidR="00EB2C93" w:rsidRPr="00EB2C93" w:rsidTr="009B3358">
        <w:tc>
          <w:tcPr>
            <w:tcW w:w="1101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609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EB2C93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Раздел </w:t>
            </w:r>
            <w:r w:rsidRPr="00EB2C93">
              <w:rPr>
                <w:rFonts w:eastAsiaTheme="minorHAnsi" w:cs="Times New Roman"/>
                <w:b/>
                <w:kern w:val="0"/>
                <w:lang w:val="en-US" w:eastAsia="en-US" w:bidi="ar-SA"/>
              </w:rPr>
              <w:t>I</w:t>
            </w:r>
            <w:r w:rsidRPr="00EB2C93">
              <w:rPr>
                <w:rFonts w:eastAsiaTheme="minorHAnsi" w:cs="Times New Roman"/>
                <w:b/>
                <w:kern w:val="0"/>
                <w:lang w:eastAsia="en-US" w:bidi="ar-SA"/>
              </w:rPr>
              <w:t>. Язык и культура</w:t>
            </w:r>
          </w:p>
        </w:tc>
        <w:tc>
          <w:tcPr>
            <w:tcW w:w="237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b/>
                <w:kern w:val="0"/>
                <w:lang w:eastAsia="en-US" w:bidi="ar-SA"/>
              </w:rPr>
              <w:t>9 ч.</w:t>
            </w:r>
          </w:p>
        </w:tc>
      </w:tr>
      <w:tr w:rsidR="00EB2C93" w:rsidRPr="00EB2C93" w:rsidTr="009B3358">
        <w:tc>
          <w:tcPr>
            <w:tcW w:w="1101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609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EB2C93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Раздел </w:t>
            </w:r>
            <w:r w:rsidRPr="00EB2C93">
              <w:rPr>
                <w:rFonts w:eastAsiaTheme="minorHAnsi" w:cs="Times New Roman"/>
                <w:b/>
                <w:kern w:val="0"/>
                <w:lang w:val="en-US" w:eastAsia="en-US" w:bidi="ar-SA"/>
              </w:rPr>
              <w:t>II</w:t>
            </w:r>
            <w:r w:rsidRPr="00EB2C93">
              <w:rPr>
                <w:rFonts w:eastAsiaTheme="minorHAnsi" w:cs="Times New Roman"/>
                <w:b/>
                <w:kern w:val="0"/>
                <w:lang w:eastAsia="en-US" w:bidi="ar-SA"/>
              </w:rPr>
              <w:t>. Культура речи.</w:t>
            </w:r>
          </w:p>
        </w:tc>
        <w:tc>
          <w:tcPr>
            <w:tcW w:w="237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b/>
                <w:kern w:val="0"/>
                <w:lang w:eastAsia="en-US" w:bidi="ar-SA"/>
              </w:rPr>
              <w:t>17 ч.</w:t>
            </w:r>
          </w:p>
        </w:tc>
      </w:tr>
      <w:tr w:rsidR="00EB2C93" w:rsidRPr="00EB2C93" w:rsidTr="009B3358">
        <w:tc>
          <w:tcPr>
            <w:tcW w:w="1101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609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1.Основные орфоэпические нормы современного русского языка.</w:t>
            </w:r>
          </w:p>
        </w:tc>
        <w:tc>
          <w:tcPr>
            <w:tcW w:w="237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5</w:t>
            </w:r>
          </w:p>
        </w:tc>
      </w:tr>
      <w:tr w:rsidR="00EB2C93" w:rsidRPr="00EB2C93" w:rsidTr="009B3358">
        <w:tc>
          <w:tcPr>
            <w:tcW w:w="1101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609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2.Основные лексические  нормы современного русского языка.</w:t>
            </w:r>
          </w:p>
        </w:tc>
        <w:tc>
          <w:tcPr>
            <w:tcW w:w="237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4</w:t>
            </w:r>
          </w:p>
        </w:tc>
      </w:tr>
      <w:tr w:rsidR="00EB2C93" w:rsidRPr="00EB2C93" w:rsidTr="009B3358">
        <w:tc>
          <w:tcPr>
            <w:tcW w:w="1101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609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3.Основные грамматические  нормы современного русского языка.</w:t>
            </w:r>
          </w:p>
        </w:tc>
        <w:tc>
          <w:tcPr>
            <w:tcW w:w="237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6</w:t>
            </w:r>
          </w:p>
        </w:tc>
      </w:tr>
      <w:tr w:rsidR="00EB2C93" w:rsidRPr="00EB2C93" w:rsidTr="009B3358">
        <w:tc>
          <w:tcPr>
            <w:tcW w:w="1101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609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3.Речевой этикет.</w:t>
            </w:r>
          </w:p>
        </w:tc>
        <w:tc>
          <w:tcPr>
            <w:tcW w:w="237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</w:tr>
      <w:tr w:rsidR="00EB2C93" w:rsidRPr="00EB2C93" w:rsidTr="009B3358">
        <w:tc>
          <w:tcPr>
            <w:tcW w:w="1101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7</w:t>
            </w:r>
          </w:p>
        </w:tc>
        <w:tc>
          <w:tcPr>
            <w:tcW w:w="609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Раздел </w:t>
            </w:r>
            <w:r w:rsidRPr="00EB2C93">
              <w:rPr>
                <w:rFonts w:eastAsiaTheme="minorHAnsi" w:cs="Times New Roman"/>
                <w:b/>
                <w:kern w:val="0"/>
                <w:lang w:val="en-US" w:eastAsia="en-US" w:bidi="ar-SA"/>
              </w:rPr>
              <w:t>III</w:t>
            </w:r>
            <w:r w:rsidRPr="00EB2C93">
              <w:rPr>
                <w:rFonts w:eastAsiaTheme="minorHAnsi" w:cs="Times New Roman"/>
                <w:b/>
                <w:kern w:val="0"/>
                <w:lang w:eastAsia="en-US" w:bidi="ar-SA"/>
              </w:rPr>
              <w:t>. Речь. Речевая деятельность. Текст.</w:t>
            </w:r>
          </w:p>
        </w:tc>
        <w:tc>
          <w:tcPr>
            <w:tcW w:w="237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b/>
                <w:kern w:val="0"/>
                <w:lang w:eastAsia="en-US" w:bidi="ar-SA"/>
              </w:rPr>
              <w:t>8 ч.</w:t>
            </w:r>
          </w:p>
        </w:tc>
      </w:tr>
      <w:tr w:rsidR="00EB2C93" w:rsidRPr="00EB2C93" w:rsidTr="009B3358">
        <w:tc>
          <w:tcPr>
            <w:tcW w:w="1101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8</w:t>
            </w:r>
          </w:p>
        </w:tc>
        <w:tc>
          <w:tcPr>
            <w:tcW w:w="609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1.Язык и речь. Виды речевой деятельности.</w:t>
            </w:r>
          </w:p>
        </w:tc>
        <w:tc>
          <w:tcPr>
            <w:tcW w:w="237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b/>
                <w:kern w:val="0"/>
                <w:lang w:eastAsia="en-US" w:bidi="ar-SA"/>
              </w:rPr>
              <w:t>1</w:t>
            </w:r>
          </w:p>
        </w:tc>
      </w:tr>
      <w:tr w:rsidR="00EB2C93" w:rsidRPr="00EB2C93" w:rsidTr="009B3358">
        <w:tc>
          <w:tcPr>
            <w:tcW w:w="1101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9</w:t>
            </w:r>
          </w:p>
        </w:tc>
        <w:tc>
          <w:tcPr>
            <w:tcW w:w="609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2.Текст как единица языка и речи.</w:t>
            </w:r>
          </w:p>
        </w:tc>
        <w:tc>
          <w:tcPr>
            <w:tcW w:w="237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</w:tr>
      <w:tr w:rsidR="00EB2C93" w:rsidRPr="00EB2C93" w:rsidTr="009B3358">
        <w:tc>
          <w:tcPr>
            <w:tcW w:w="1101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10</w:t>
            </w:r>
          </w:p>
        </w:tc>
        <w:tc>
          <w:tcPr>
            <w:tcW w:w="609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3.Функциональные разновидности языка.</w:t>
            </w:r>
          </w:p>
        </w:tc>
        <w:tc>
          <w:tcPr>
            <w:tcW w:w="237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kern w:val="0"/>
                <w:lang w:eastAsia="en-US" w:bidi="ar-SA"/>
              </w:rPr>
              <w:t>5</w:t>
            </w:r>
          </w:p>
        </w:tc>
      </w:tr>
      <w:tr w:rsidR="00EB2C93" w:rsidRPr="00EB2C93" w:rsidTr="009B3358">
        <w:tc>
          <w:tcPr>
            <w:tcW w:w="1101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09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b/>
                <w:kern w:val="0"/>
                <w:lang w:eastAsia="en-US" w:bidi="ar-SA"/>
              </w:rPr>
              <w:t>Итого</w:t>
            </w:r>
          </w:p>
        </w:tc>
        <w:tc>
          <w:tcPr>
            <w:tcW w:w="2375" w:type="dxa"/>
          </w:tcPr>
          <w:p w:rsidR="00EB2C93" w:rsidRPr="00EB2C93" w:rsidRDefault="00EB2C93" w:rsidP="00870DA3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EB2C93">
              <w:rPr>
                <w:rFonts w:eastAsiaTheme="minorHAnsi" w:cs="Times New Roman"/>
                <w:b/>
                <w:kern w:val="0"/>
                <w:lang w:eastAsia="en-US" w:bidi="ar-SA"/>
              </w:rPr>
              <w:t>34 часа</w:t>
            </w:r>
          </w:p>
        </w:tc>
      </w:tr>
    </w:tbl>
    <w:p w:rsidR="00044330" w:rsidRPr="00870DA3" w:rsidRDefault="00044330" w:rsidP="00870DA3">
      <w:pPr>
        <w:widowControl/>
        <w:suppressAutoHyphens w:val="0"/>
        <w:jc w:val="both"/>
        <w:rPr>
          <w:rFonts w:eastAsia="Times New Roman" w:cs="Times New Roman"/>
          <w:b/>
          <w:kern w:val="0"/>
          <w:lang w:val="en-US" w:eastAsia="ru-RU" w:bidi="ar-SA"/>
        </w:rPr>
      </w:pPr>
      <w:bookmarkStart w:id="0" w:name="_GoBack"/>
      <w:bookmarkEnd w:id="0"/>
    </w:p>
    <w:p w:rsidR="00044330" w:rsidRDefault="00044330" w:rsidP="00870DA3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ru-RU" w:bidi="ar-SA"/>
        </w:rPr>
      </w:pPr>
    </w:p>
    <w:p w:rsidR="00EB2C93" w:rsidRPr="00891459" w:rsidRDefault="00891459" w:rsidP="00870DA3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891459">
        <w:rPr>
          <w:rFonts w:eastAsia="Times New Roman" w:cs="Times New Roman"/>
          <w:b/>
          <w:kern w:val="0"/>
          <w:lang w:eastAsia="ru-RU" w:bidi="ar-SA"/>
        </w:rPr>
        <w:t>Календарно – тематическое планирование</w:t>
      </w:r>
    </w:p>
    <w:p w:rsidR="00EB2C93" w:rsidRDefault="00EB2C93" w:rsidP="00870DA3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32"/>
          <w:lang w:eastAsia="ru-RU" w:bidi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851"/>
        <w:gridCol w:w="1417"/>
        <w:gridCol w:w="1383"/>
      </w:tblGrid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№ </w:t>
            </w: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п</w:t>
            </w:r>
            <w:proofErr w:type="gramEnd"/>
            <w:r>
              <w:rPr>
                <w:rFonts w:eastAsia="Calibri" w:cs="Times New Roman"/>
                <w:kern w:val="0"/>
                <w:lang w:eastAsia="en-US" w:bidi="ar-SA"/>
              </w:rPr>
              <w:t>/п</w:t>
            </w:r>
          </w:p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tabs>
                <w:tab w:val="center" w:pos="2372"/>
                <w:tab w:val="left" w:pos="3630"/>
              </w:tabs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ab/>
              <w:t>Тема урока</w:t>
            </w:r>
            <w:r w:rsidRPr="003912E2">
              <w:rPr>
                <w:rFonts w:eastAsia="Calibri" w:cs="Times New Roman"/>
                <w:kern w:val="0"/>
                <w:lang w:eastAsia="en-US" w:bidi="ar-SA"/>
              </w:rPr>
              <w:tab/>
            </w:r>
            <w:r w:rsidRPr="003912E2">
              <w:rPr>
                <w:rFonts w:eastAsia="Calibri" w:cs="Times New Roman"/>
                <w:b/>
                <w:kern w:val="0"/>
                <w:lang w:eastAsia="en-US" w:bidi="ar-SA"/>
              </w:rPr>
              <w:t>6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Дата по плану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Дата по факту</w:t>
            </w: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b/>
                <w:kern w:val="0"/>
                <w:lang w:eastAsia="en-US" w:bidi="ar-SA"/>
              </w:rPr>
              <w:t xml:space="preserve">Раздел </w:t>
            </w:r>
            <w:r w:rsidRPr="003912E2">
              <w:rPr>
                <w:rFonts w:eastAsia="Calibri" w:cs="Times New Roman"/>
                <w:b/>
                <w:kern w:val="0"/>
                <w:lang w:val="en-US" w:eastAsia="en-US" w:bidi="ar-SA"/>
              </w:rPr>
              <w:t>I</w:t>
            </w:r>
            <w:r w:rsidRPr="003912E2">
              <w:rPr>
                <w:rFonts w:eastAsia="Calibri" w:cs="Times New Roman"/>
                <w:b/>
                <w:kern w:val="0"/>
                <w:lang w:eastAsia="en-US" w:bidi="ar-SA"/>
              </w:rPr>
              <w:t>. Язык и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Краткая история русского литературного языка. Роль церковнославянского (старославянского) языка в развитии русского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Диалекты как часть народной культуры. Диалектизмы. Национально-культурное своеобразие диалектизмов.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Использование диалектной лексики в произведениях художественной литературы.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Лексические заимствования как результат взаимодействия национальных культур. Причины заимствований.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Заимствования из славянских и неславянских языков.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Особенности освоения иноязычной лексики. Роль заимствованной лексики в современном русском языке.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Современные неологизмы и их группы по сфере употребления и стилистической окраске.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Национально-культурная специфика русской фразеологии. Исторические прототипы фразеологизмов.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Отражение в русской  фразеологии обычаев, традиций и культуры  русского народа.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eastAsia="Calibri" w:cs="Times New Roman"/>
                <w:b/>
                <w:kern w:val="0"/>
                <w:lang w:eastAsia="en-US" w:bidi="ar-SA"/>
              </w:rPr>
              <w:t xml:space="preserve">Раздел </w:t>
            </w:r>
            <w:r w:rsidRPr="003912E2">
              <w:rPr>
                <w:rFonts w:eastAsia="Calibri" w:cs="Times New Roman"/>
                <w:b/>
                <w:kern w:val="0"/>
                <w:lang w:val="en-US" w:eastAsia="en-US" w:bidi="ar-SA"/>
              </w:rPr>
              <w:t>II</w:t>
            </w:r>
            <w:r w:rsidRPr="003912E2">
              <w:rPr>
                <w:rFonts w:eastAsia="Calibri" w:cs="Times New Roman"/>
                <w:b/>
                <w:kern w:val="0"/>
                <w:lang w:eastAsia="en-US" w:bidi="ar-SA"/>
              </w:rPr>
              <w:t>. Культура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b/>
                <w:kern w:val="0"/>
                <w:lang w:eastAsia="en-US" w:bidi="ar-SA"/>
              </w:rPr>
              <w:t>1.Основные орфоэпические нормы современного русского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Стилистические особенности русского произношения и ударения.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Нормы произношения отдельных грамматических форм 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Нормы произношения отдельных грамматических форм прилагательных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Нормы произношения отдельных грамматических форм глаголов.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Варианты ударения внутри нормы.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b/>
                <w:kern w:val="0"/>
                <w:lang w:eastAsia="en-US" w:bidi="ar-SA"/>
              </w:rPr>
              <w:t>2.Основные лексические  нормы современного русского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Синонимы и точность речи. Особенности употребления синонимов.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Антонимы и точность речи. Особенности употребления синонимов.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Лексические омонимы и точность речи. Особенности употребления лексических омонимов.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Типичные речевые ошибки, связанные с употреблением синонимов, антонимов и лексических омонимов.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eastAsia="Calibri" w:cs="Times New Roman"/>
                <w:b/>
                <w:kern w:val="0"/>
                <w:lang w:eastAsia="en-US" w:bidi="ar-SA"/>
              </w:rPr>
              <w:t>3.Основные грамматические  нормы современного русского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Категория склонения существительных. Нормы употребления  имён существительных в соответствии с типом склонения.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Склонение местоимений.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Склонение порядковых и количественных числительных.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Нормы употребления отдельных грамматических форм имён прилагательных.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Варианты грамматической нормы: литературные и разговорные.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Типичные грамматические ошибки в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eastAsia="Calibri" w:cs="Times New Roman"/>
                <w:b/>
                <w:kern w:val="0"/>
                <w:lang w:eastAsia="en-US" w:bidi="ar-SA"/>
              </w:rPr>
              <w:t>3.Речевой этикет.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 xml:space="preserve">Национальные особенности речевого этикета. Соотношение понятий этика-этикет-мораль; этические нормы - этикетные нормы </w:t>
            </w:r>
            <w:proofErr w:type="gramStart"/>
            <w:r w:rsidRPr="003912E2">
              <w:rPr>
                <w:rFonts w:eastAsia="Calibri" w:cs="Times New Roman"/>
                <w:kern w:val="0"/>
                <w:lang w:eastAsia="en-US" w:bidi="ar-SA"/>
              </w:rPr>
              <w:t>–э</w:t>
            </w:r>
            <w:proofErr w:type="gramEnd"/>
            <w:r w:rsidRPr="003912E2">
              <w:rPr>
                <w:rFonts w:eastAsia="Calibri" w:cs="Times New Roman"/>
                <w:kern w:val="0"/>
                <w:lang w:eastAsia="en-US" w:bidi="ar-SA"/>
              </w:rPr>
              <w:t>тикетные формы.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Устойчивые формулы речевого этикета в общении.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b/>
                <w:kern w:val="0"/>
                <w:lang w:eastAsia="en-US" w:bidi="ar-SA"/>
              </w:rPr>
              <w:t xml:space="preserve">Раздел </w:t>
            </w:r>
            <w:r w:rsidRPr="003912E2">
              <w:rPr>
                <w:rFonts w:eastAsia="Calibri" w:cs="Times New Roman"/>
                <w:b/>
                <w:kern w:val="0"/>
                <w:lang w:val="en-US" w:eastAsia="en-US" w:bidi="ar-SA"/>
              </w:rPr>
              <w:t>III</w:t>
            </w:r>
            <w:r w:rsidRPr="003912E2">
              <w:rPr>
                <w:rFonts w:eastAsia="Calibri" w:cs="Times New Roman"/>
                <w:b/>
                <w:kern w:val="0"/>
                <w:lang w:eastAsia="en-US" w:bidi="ar-SA"/>
              </w:rPr>
              <w:t>. Речь. Речевая деятельность. Текст.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b/>
                <w:kern w:val="0"/>
                <w:lang w:eastAsia="en-US" w:bidi="ar-SA"/>
              </w:rPr>
              <w:t>1.Язык и речь. Виды речевой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Эффективные приёмы чтения</w:t>
            </w:r>
            <w:proofErr w:type="gramStart"/>
            <w:r w:rsidRPr="003912E2">
              <w:rPr>
                <w:rFonts w:eastAsia="Calibri" w:cs="Times New Roman"/>
                <w:kern w:val="0"/>
                <w:lang w:eastAsia="en-US" w:bidi="ar-SA"/>
              </w:rPr>
              <w:t xml:space="preserve"> .</w:t>
            </w:r>
            <w:proofErr w:type="gramEnd"/>
            <w:r w:rsidRPr="003912E2">
              <w:rPr>
                <w:rFonts w:eastAsia="Calibri" w:cs="Times New Roman"/>
                <w:kern w:val="0"/>
                <w:lang w:eastAsia="en-US" w:bidi="ar-SA"/>
              </w:rPr>
              <w:t xml:space="preserve">  </w:t>
            </w:r>
            <w:proofErr w:type="spellStart"/>
            <w:r w:rsidRPr="003912E2">
              <w:rPr>
                <w:rFonts w:eastAsia="Calibri" w:cs="Times New Roman"/>
                <w:kern w:val="0"/>
                <w:lang w:eastAsia="en-US" w:bidi="ar-SA"/>
              </w:rPr>
              <w:t>Предтекстовый</w:t>
            </w:r>
            <w:proofErr w:type="spellEnd"/>
            <w:r w:rsidRPr="003912E2">
              <w:rPr>
                <w:rFonts w:eastAsia="Calibri" w:cs="Times New Roman"/>
                <w:kern w:val="0"/>
                <w:lang w:eastAsia="en-US" w:bidi="ar-SA"/>
              </w:rPr>
              <w:t xml:space="preserve">, текстовый и </w:t>
            </w:r>
            <w:proofErr w:type="spellStart"/>
            <w:r w:rsidRPr="003912E2">
              <w:rPr>
                <w:rFonts w:eastAsia="Calibri" w:cs="Times New Roman"/>
                <w:kern w:val="0"/>
                <w:lang w:eastAsia="en-US" w:bidi="ar-SA"/>
              </w:rPr>
              <w:t>послетекстовый</w:t>
            </w:r>
            <w:proofErr w:type="spellEnd"/>
            <w:r w:rsidRPr="003912E2">
              <w:rPr>
                <w:rFonts w:eastAsia="Calibri" w:cs="Times New Roman"/>
                <w:kern w:val="0"/>
                <w:lang w:eastAsia="en-US" w:bidi="ar-SA"/>
              </w:rPr>
              <w:t xml:space="preserve"> этапы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b/>
                <w:kern w:val="0"/>
                <w:lang w:eastAsia="en-US" w:bidi="ar-SA"/>
              </w:rPr>
              <w:t>2.Текст как единица языка и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Текст, тематическое единство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Тексты описательного типа: определение, дефиниция, собственно описание, пояснение.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b/>
                <w:kern w:val="0"/>
                <w:lang w:eastAsia="en-US" w:bidi="ar-SA"/>
              </w:rPr>
              <w:t>3.Функциональные разновидности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Разговорная речь. Рассказ о событии, «</w:t>
            </w:r>
            <w:proofErr w:type="gramStart"/>
            <w:r w:rsidRPr="003912E2">
              <w:rPr>
                <w:rFonts w:eastAsia="Calibri" w:cs="Times New Roman"/>
                <w:kern w:val="0"/>
                <w:lang w:eastAsia="en-US" w:bidi="ar-SA"/>
              </w:rPr>
              <w:t>бывальщины</w:t>
            </w:r>
            <w:proofErr w:type="gramEnd"/>
            <w:r w:rsidRPr="003912E2">
              <w:rPr>
                <w:rFonts w:eastAsia="Calibri" w:cs="Times New Roman"/>
                <w:kern w:val="0"/>
                <w:lang w:eastAsia="en-US" w:bidi="ar-SA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 xml:space="preserve">Учебно-научный стиль. Словарная статья, учебное сообщение, устный ответ.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Компьютерная презентация. Основные средства и правила создания. Предъявление слушателям.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Публицистический стиль. Устное выступление.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12E2" w:rsidRPr="003912E2" w:rsidTr="0039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3912E2">
              <w:rPr>
                <w:rFonts w:eastAsia="Calibri" w:cs="Times New Roman"/>
                <w:kern w:val="0"/>
                <w:lang w:eastAsia="en-US" w:bidi="ar-SA"/>
              </w:rPr>
              <w:t>Язык художественной литературы. Описание внешности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3912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E2" w:rsidRPr="003912E2" w:rsidRDefault="003912E2" w:rsidP="00870DA3">
            <w:pPr>
              <w:widowControl/>
              <w:suppressAutoHyphens w:val="0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3912E2" w:rsidRPr="003912E2" w:rsidRDefault="003912E2" w:rsidP="00870DA3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564741" w:rsidRDefault="00564741" w:rsidP="00870DA3">
      <w:pPr>
        <w:jc w:val="both"/>
      </w:pPr>
    </w:p>
    <w:sectPr w:rsidR="0056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41"/>
    <w:rsid w:val="00044330"/>
    <w:rsid w:val="00156E58"/>
    <w:rsid w:val="003912E2"/>
    <w:rsid w:val="00564741"/>
    <w:rsid w:val="006F2E21"/>
    <w:rsid w:val="00870DA3"/>
    <w:rsid w:val="00891459"/>
    <w:rsid w:val="00B41200"/>
    <w:rsid w:val="00CC183D"/>
    <w:rsid w:val="00EA5941"/>
    <w:rsid w:val="00EB2C93"/>
    <w:rsid w:val="00F9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0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912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412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0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912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41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Зуйкова Т.А</dc:creator>
  <cp:lastModifiedBy>Пользователь Windows</cp:lastModifiedBy>
  <cp:revision>9</cp:revision>
  <cp:lastPrinted>2021-09-28T09:03:00Z</cp:lastPrinted>
  <dcterms:created xsi:type="dcterms:W3CDTF">2019-09-05T10:53:00Z</dcterms:created>
  <dcterms:modified xsi:type="dcterms:W3CDTF">2021-09-28T09:04:00Z</dcterms:modified>
</cp:coreProperties>
</file>